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072F" w14:textId="77777777" w:rsidR="00EE6015" w:rsidRPr="002C4EA5" w:rsidRDefault="00EE6015" w:rsidP="004F656E">
      <w:pPr>
        <w:rPr>
          <w:rFonts w:ascii="Calibri" w:hAnsi="Calibri" w:cs="Calibri"/>
        </w:rPr>
      </w:pPr>
    </w:p>
    <w:p w14:paraId="5F623C7D" w14:textId="58A37019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SECTION 07 4</w:t>
      </w:r>
      <w:r w:rsidR="004A796F">
        <w:rPr>
          <w:rFonts w:ascii="Calibri" w:hAnsi="Calibri" w:cs="Calibri"/>
          <w:b/>
          <w:bCs/>
        </w:rPr>
        <w:t>6</w:t>
      </w:r>
      <w:r w:rsidRPr="002C4EA5">
        <w:rPr>
          <w:rFonts w:ascii="Calibri" w:hAnsi="Calibri" w:cs="Calibri"/>
          <w:b/>
          <w:bCs/>
        </w:rPr>
        <w:t xml:space="preserve"> 1</w:t>
      </w:r>
      <w:r w:rsidR="004A796F">
        <w:rPr>
          <w:rFonts w:ascii="Calibri" w:hAnsi="Calibri" w:cs="Calibri"/>
          <w:b/>
          <w:bCs/>
        </w:rPr>
        <w:t>6</w:t>
      </w:r>
    </w:p>
    <w:p w14:paraId="564B2CB4" w14:textId="0C845E62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ARCHITECTURAL ALUMINUM PLANK CLADDING</w:t>
      </w:r>
    </w:p>
    <w:p w14:paraId="769D3963" w14:textId="708A8104" w:rsidR="004F656E" w:rsidRPr="002C4EA5" w:rsidRDefault="004F656E" w:rsidP="004F656E">
      <w:pPr>
        <w:rPr>
          <w:rFonts w:ascii="Calibri" w:hAnsi="Calibri" w:cs="Calibri"/>
          <w:b/>
          <w:bCs/>
          <w:sz w:val="40"/>
          <w:szCs w:val="40"/>
        </w:rPr>
      </w:pPr>
      <w:r w:rsidRPr="002C4EA5">
        <w:rPr>
          <w:rFonts w:ascii="Calibri" w:hAnsi="Calibri" w:cs="Calibri"/>
          <w:b/>
          <w:bCs/>
          <w:sz w:val="40"/>
          <w:szCs w:val="40"/>
        </w:rPr>
        <w:t>PART 1 – GENERAL</w:t>
      </w:r>
    </w:p>
    <w:p w14:paraId="4FF0F429" w14:textId="789E6B62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1.01 SUMMARY</w:t>
      </w:r>
    </w:p>
    <w:p w14:paraId="7A619CBE" w14:textId="77777777" w:rsidR="004F656E" w:rsidRPr="002C4EA5" w:rsidRDefault="004F656E" w:rsidP="004F656E">
      <w:pPr>
        <w:rPr>
          <w:rFonts w:ascii="Calibri" w:hAnsi="Calibri" w:cs="Calibri"/>
        </w:rPr>
      </w:pPr>
      <w:r w:rsidRPr="002C4EA5">
        <w:rPr>
          <w:rFonts w:ascii="Calibri" w:hAnsi="Calibri" w:cs="Calibri"/>
        </w:rPr>
        <w:t>A. Section Includes:</w:t>
      </w:r>
    </w:p>
    <w:p w14:paraId="1117255E" w14:textId="77777777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Extruded aluminum plank wall and soffit cladding system.</w:t>
      </w:r>
    </w:p>
    <w:p w14:paraId="481D5834" w14:textId="6156562A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Extruded aluminum trims and accessories.</w:t>
      </w:r>
    </w:p>
    <w:p w14:paraId="6BA72EAF" w14:textId="2B5E725E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Factory-finished aluminum plank components.</w:t>
      </w:r>
    </w:p>
    <w:p w14:paraId="228A841D" w14:textId="59EB1A57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Concealed fastening attachment system.</w:t>
      </w:r>
    </w:p>
    <w:p w14:paraId="14A92F24" w14:textId="7364AF1A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Factory-finished corners, transitions, and splice components.</w:t>
      </w:r>
    </w:p>
    <w:p w14:paraId="127DAB34" w14:textId="77777777" w:rsidR="004F656E" w:rsidRPr="002C4EA5" w:rsidRDefault="004F656E" w:rsidP="004F656E">
      <w:pPr>
        <w:rPr>
          <w:rFonts w:ascii="Calibri" w:hAnsi="Calibri" w:cs="Calibri"/>
        </w:rPr>
      </w:pPr>
      <w:r w:rsidRPr="002C4EA5">
        <w:rPr>
          <w:rFonts w:ascii="Calibri" w:hAnsi="Calibri" w:cs="Calibri"/>
        </w:rPr>
        <w:t>B. Related Sections:</w:t>
      </w:r>
    </w:p>
    <w:p w14:paraId="5F1CF1D9" w14:textId="77777777" w:rsidR="004F656E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05 40 00 – Cold-Formed Metal Framing.</w:t>
      </w:r>
    </w:p>
    <w:p w14:paraId="2AEAE69A" w14:textId="2B3B596A" w:rsidR="002C4EA5" w:rsidRPr="002C4EA5" w:rsidRDefault="002C4EA5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Section 06 10 00 – Rough Carpentry</w:t>
      </w:r>
    </w:p>
    <w:p w14:paraId="2F31BEE5" w14:textId="77777777" w:rsidR="004F656E" w:rsidRPr="002C4EA5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07 21 00 – Thermal Insulation.</w:t>
      </w:r>
    </w:p>
    <w:p w14:paraId="6D964203" w14:textId="77777777" w:rsidR="004F656E" w:rsidRPr="002C4EA5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07 27 00 – Air Barriers.</w:t>
      </w:r>
    </w:p>
    <w:p w14:paraId="46E14026" w14:textId="77777777" w:rsidR="004F656E" w:rsidRPr="002C4EA5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07 62 00 – Sheet Metal Flashing and Trim.</w:t>
      </w:r>
    </w:p>
    <w:p w14:paraId="37CFC521" w14:textId="67B52812" w:rsidR="004F656E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07 84 00 – Firestopping.</w:t>
      </w:r>
    </w:p>
    <w:p w14:paraId="5F1153E9" w14:textId="6E064D20" w:rsidR="002C4EA5" w:rsidRPr="002C4EA5" w:rsidRDefault="002C4EA5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Section 07 92 00 – Joint Sealants</w:t>
      </w:r>
    </w:p>
    <w:p w14:paraId="47A293D1" w14:textId="33AC9A14" w:rsidR="004F656E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1.02 REFERENCES</w:t>
      </w:r>
    </w:p>
    <w:p w14:paraId="5D50E728" w14:textId="77777777" w:rsidR="002C4EA5" w:rsidRDefault="002C4EA5" w:rsidP="002C4EA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American Society for Testing and Materials (ASTM)</w:t>
      </w:r>
    </w:p>
    <w:p w14:paraId="3C52E5F8" w14:textId="77777777" w:rsid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</w:rPr>
        <w:t>ASTM C423 - Standard Test Method for Sound Absorption and Sound Absorption Coefficients by the Reverberation Room Method (NRC)</w:t>
      </w:r>
    </w:p>
    <w:p w14:paraId="304B46EF" w14:textId="77777777" w:rsid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</w:rPr>
        <w:t>ASTM E 84 Standard Test Method for Surface Burning Characteristics of Building Materials</w:t>
      </w:r>
      <w:bookmarkStart w:id="0" w:name="_gm7v3i3xnirs" w:colFirst="0" w:colLast="0"/>
      <w:bookmarkEnd w:id="0"/>
    </w:p>
    <w:p w14:paraId="2677B68A" w14:textId="44092C21" w:rsidR="002C4EA5" w:rsidRP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ASTM E136 - Standard Test Method for Behavior of Materials in a Vertical Tube Furnace at 750°C       </w:t>
      </w:r>
      <w:bookmarkStart w:id="1" w:name="_gaz37776pylx" w:colFirst="0" w:colLast="0"/>
      <w:bookmarkEnd w:id="1"/>
    </w:p>
    <w:p w14:paraId="5BEB6D60" w14:textId="77777777" w:rsidR="002C4EA5" w:rsidRP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ASTM E283-04 - Standard Test Method for Determining Rate of Air Leakage Through Exterior Windows, Curtain Walls, and Doors Under Specified Pressure Differences Across the Specimen</w:t>
      </w:r>
      <w:bookmarkStart w:id="2" w:name="_jq51qm6f0jw" w:colFirst="0" w:colLast="0"/>
      <w:bookmarkEnd w:id="2"/>
    </w:p>
    <w:p w14:paraId="27873A6D" w14:textId="77777777" w:rsidR="002C4EA5" w:rsidRP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ASTM E331-00 - Standard Test Method for Water Penetration of Exterior Windows, Skylights, Doors, and Curtain Walls by Uniform Static Air Pressure Difference</w:t>
      </w:r>
      <w:bookmarkStart w:id="3" w:name="_4nn814tgr9vo" w:colFirst="0" w:colLast="0"/>
      <w:bookmarkEnd w:id="3"/>
    </w:p>
    <w:p w14:paraId="053B00F9" w14:textId="77777777" w:rsidR="002C4EA5" w:rsidRP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ASTM E1477 - Standard Test Method for Luminous Reflectance Factor of Acoustical Materials by Use of Integrating-Sphere Reflectometers (LRV)   </w:t>
      </w:r>
      <w:bookmarkStart w:id="4" w:name="_ph2jr8vvz0zb" w:colFirst="0" w:colLast="0"/>
      <w:bookmarkEnd w:id="4"/>
    </w:p>
    <w:p w14:paraId="0C604E2C" w14:textId="096577EB" w:rsidR="004F656E" w:rsidRPr="002C4EA5" w:rsidRDefault="002C4EA5" w:rsidP="004F656E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lastRenderedPageBreak/>
        <w:t>ASTM E2768-11 – Standard Test Method for Extended Duration Surface Burning Characteristics for Building Materials (30 min Tunnel Test). Results: Zero Flame Spread, Smoke Developed Index of 5. Meets criteria for Class A fire rating</w:t>
      </w:r>
    </w:p>
    <w:p w14:paraId="190E1D46" w14:textId="54CBB721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1.03 PERFORMANCE REQUIREMENTS</w:t>
      </w:r>
    </w:p>
    <w:p w14:paraId="45ED1C7C" w14:textId="77777777" w:rsidR="004F656E" w:rsidRPr="002C4EA5" w:rsidRDefault="004F656E" w:rsidP="004F656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Structural Performance:</w:t>
      </w:r>
    </w:p>
    <w:p w14:paraId="19BAE112" w14:textId="77777777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System shall withstand positive and negative design wind pressures as indicated on project drawings.</w:t>
      </w:r>
    </w:p>
    <w:p w14:paraId="4720A0B5" w14:textId="77777777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System shall be tested in accordance with ASTM E330.</w:t>
      </w:r>
    </w:p>
    <w:p w14:paraId="0D67DE9C" w14:textId="77777777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Plank system shall demonstrate performance up to 180 psf Ultimate Wind Load utilizing fastener spacing up to 48 inches on center.</w:t>
      </w:r>
    </w:p>
    <w:p w14:paraId="09A15C75" w14:textId="77777777" w:rsidR="004F656E" w:rsidRPr="002C4EA5" w:rsidRDefault="004F656E" w:rsidP="004F656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Thermal Movement:</w:t>
      </w:r>
    </w:p>
    <w:p w14:paraId="569D0F70" w14:textId="021C1013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System shall accommodate expansion and contraction resulting from surface temperature changes without damage to components or reduction in performance.</w:t>
      </w:r>
    </w:p>
    <w:p w14:paraId="5026F79A" w14:textId="77777777" w:rsidR="004F656E" w:rsidRPr="002C4EA5" w:rsidRDefault="004F656E" w:rsidP="004F656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Fire Performance:</w:t>
      </w:r>
    </w:p>
    <w:p w14:paraId="55014A3E" w14:textId="4F9CDF15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Aluminum plank components shall be non-combustible.</w:t>
      </w:r>
    </w:p>
    <w:p w14:paraId="2D8A034B" w14:textId="77777777" w:rsidR="004F656E" w:rsidRPr="002C4EA5" w:rsidRDefault="004F656E" w:rsidP="004F656E">
      <w:pPr>
        <w:rPr>
          <w:rFonts w:ascii="Calibri" w:hAnsi="Calibri" w:cs="Calibri"/>
        </w:rPr>
      </w:pPr>
    </w:p>
    <w:p w14:paraId="6874B7AC" w14:textId="01F5BA06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1.04 SUBMITTALS</w:t>
      </w:r>
    </w:p>
    <w:p w14:paraId="7C04D2B1" w14:textId="77777777" w:rsid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</w:rPr>
        <w:t>Product data: submit manufacturer's printed product literature, specifications and data sheet.</w:t>
      </w:r>
    </w:p>
    <w:p w14:paraId="3E1FCE26" w14:textId="02468FCD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Submit </w:t>
      </w:r>
      <w:r>
        <w:rPr>
          <w:rFonts w:ascii="Calibri" w:eastAsia="Calibri" w:hAnsi="Calibri" w:cs="Calibri"/>
          <w:color w:val="000000"/>
          <w:sz w:val="22"/>
          <w:szCs w:val="22"/>
        </w:rPr>
        <w:t>4</w:t>
      </w: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 inch X </w:t>
      </w:r>
      <w:r>
        <w:rPr>
          <w:rFonts w:ascii="Calibri" w:eastAsia="Calibri" w:hAnsi="Calibri" w:cs="Calibri"/>
          <w:color w:val="000000"/>
          <w:sz w:val="22"/>
          <w:szCs w:val="22"/>
        </w:rPr>
        <w:t>8</w:t>
      </w: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 inch samples of cladding material, of color and profile specified.</w:t>
      </w:r>
      <w:bookmarkStart w:id="5" w:name="_3fbmjg8yxvdc" w:colFirst="0" w:colLast="0"/>
      <w:bookmarkEnd w:id="5"/>
    </w:p>
    <w:p w14:paraId="494E6601" w14:textId="77777777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Shop drawings to indicate dimensions, profiles, attachment methods, schedule of wall elevations, trim and closure pieces, soffits, fascia, metal furring, and related work.</w:t>
      </w:r>
      <w:bookmarkStart w:id="6" w:name="_x9ifp6l78e8e" w:colFirst="0" w:colLast="0"/>
      <w:bookmarkEnd w:id="6"/>
    </w:p>
    <w:p w14:paraId="18375A38" w14:textId="77777777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Certifications: Manufacturer's certifications that products comply with specified requirements, including laboratory reports showing compliance with specified tests and standards.</w:t>
      </w:r>
      <w:bookmarkStart w:id="7" w:name="_rv9982ln2q5v" w:colFirst="0" w:colLast="0"/>
      <w:bookmarkEnd w:id="7"/>
    </w:p>
    <w:p w14:paraId="6207D060" w14:textId="77777777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LEED Submittal Data: Manufacturer’s product data for each product specified in this section per ecoscorecard.com.</w:t>
      </w:r>
      <w:bookmarkStart w:id="8" w:name="_j5hn6c1j86h" w:colFirst="0" w:colLast="0"/>
      <w:bookmarkEnd w:id="8"/>
    </w:p>
    <w:p w14:paraId="6A24CE92" w14:textId="17A2F7C4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Submit manufacturer’s installation instructions.</w:t>
      </w:r>
    </w:p>
    <w:p w14:paraId="1A8425B3" w14:textId="77777777" w:rsidR="004F656E" w:rsidRPr="002C4EA5" w:rsidRDefault="004F656E" w:rsidP="004F656E">
      <w:pPr>
        <w:rPr>
          <w:rFonts w:ascii="Calibri" w:hAnsi="Calibri" w:cs="Calibri"/>
        </w:rPr>
      </w:pPr>
    </w:p>
    <w:p w14:paraId="520D4610" w14:textId="21ABEC01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1.05 QUALITY ASSURANCE</w:t>
      </w:r>
    </w:p>
    <w:p w14:paraId="2CEF0674" w14:textId="77777777" w:rsidR="004F656E" w:rsidRPr="002C4EA5" w:rsidRDefault="004F656E" w:rsidP="004F656E">
      <w:pPr>
        <w:pStyle w:val="ListParagraph"/>
        <w:numPr>
          <w:ilvl w:val="0"/>
          <w:numId w:val="2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Manufacturer Qualifications:</w:t>
      </w:r>
    </w:p>
    <w:p w14:paraId="7A9FC00F" w14:textId="77777777" w:rsidR="004F656E" w:rsidRPr="002C4EA5" w:rsidRDefault="004F656E" w:rsidP="004F656E">
      <w:pPr>
        <w:pStyle w:val="ListParagraph"/>
        <w:numPr>
          <w:ilvl w:val="1"/>
          <w:numId w:val="27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Manufacturer shall have a minimum of ten (10) years experience producing architectural metal cladding systems.</w:t>
      </w:r>
    </w:p>
    <w:p w14:paraId="62375FA1" w14:textId="69184435" w:rsidR="00EE6015" w:rsidRPr="002C4EA5" w:rsidRDefault="004F656E" w:rsidP="00EE6015">
      <w:pPr>
        <w:pStyle w:val="ListParagraph"/>
        <w:numPr>
          <w:ilvl w:val="1"/>
          <w:numId w:val="27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lastRenderedPageBreak/>
        <w:t>Manufacturer shall maintain an established manufacturing facility capable of producing project-specific components.</w:t>
      </w:r>
    </w:p>
    <w:p w14:paraId="3389C630" w14:textId="2D3B97B2" w:rsidR="004F656E" w:rsidRPr="002C4EA5" w:rsidRDefault="004F656E" w:rsidP="004F656E">
      <w:pPr>
        <w:pStyle w:val="ListParagraph"/>
        <w:numPr>
          <w:ilvl w:val="0"/>
          <w:numId w:val="2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Installer Qualifications:</w:t>
      </w:r>
    </w:p>
    <w:p w14:paraId="4EF23D4A" w14:textId="13E3CCA0" w:rsidR="004F656E" w:rsidRPr="002C4EA5" w:rsidRDefault="004F656E" w:rsidP="004F656E">
      <w:pPr>
        <w:pStyle w:val="ListParagraph"/>
        <w:numPr>
          <w:ilvl w:val="1"/>
          <w:numId w:val="2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Installer shall have demonstrated experience installing architectural metal cladding systems of similar size and complexity.</w:t>
      </w:r>
    </w:p>
    <w:p w14:paraId="21BA55C3" w14:textId="79577CEA" w:rsidR="004F656E" w:rsidRPr="002C4EA5" w:rsidRDefault="004F656E" w:rsidP="004F656E">
      <w:pPr>
        <w:pStyle w:val="ListParagraph"/>
        <w:numPr>
          <w:ilvl w:val="1"/>
          <w:numId w:val="29"/>
        </w:num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 xml:space="preserve"> WARRANTY</w:t>
      </w:r>
    </w:p>
    <w:p w14:paraId="4294D1BD" w14:textId="77777777" w:rsidR="004F656E" w:rsidRPr="002C4EA5" w:rsidRDefault="004F656E" w:rsidP="004F656E">
      <w:pPr>
        <w:pStyle w:val="ListParagraph"/>
        <w:numPr>
          <w:ilvl w:val="0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Manufacturer Warranty:</w:t>
      </w:r>
    </w:p>
    <w:p w14:paraId="4EDFFC4E" w14:textId="77777777" w:rsidR="004F656E" w:rsidRPr="002C4EA5" w:rsidRDefault="004F656E" w:rsidP="004F656E">
      <w:pPr>
        <w:pStyle w:val="ListParagraph"/>
        <w:numPr>
          <w:ilvl w:val="1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Two (2) year manufacturer warranty covering defects in material and workmanship.</w:t>
      </w:r>
    </w:p>
    <w:p w14:paraId="25898BA2" w14:textId="77777777" w:rsidR="004F656E" w:rsidRPr="002C4EA5" w:rsidRDefault="004F656E" w:rsidP="004F656E">
      <w:pPr>
        <w:pStyle w:val="ListParagraph"/>
        <w:numPr>
          <w:ilvl w:val="0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Finish Warranty:</w:t>
      </w:r>
    </w:p>
    <w:p w14:paraId="4FAE74BC" w14:textId="34548E9C" w:rsidR="004F656E" w:rsidRPr="002C4EA5" w:rsidRDefault="004F656E" w:rsidP="004F656E">
      <w:pPr>
        <w:pStyle w:val="ListParagraph"/>
        <w:numPr>
          <w:ilvl w:val="1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Powder Coating: Up to </w:t>
      </w:r>
      <w:r w:rsidR="002C4EA5">
        <w:rPr>
          <w:rFonts w:ascii="Calibri" w:hAnsi="Calibri" w:cs="Calibri"/>
        </w:rPr>
        <w:t>25</w:t>
      </w:r>
      <w:r w:rsidRPr="002C4EA5">
        <w:rPr>
          <w:rFonts w:ascii="Calibri" w:hAnsi="Calibri" w:cs="Calibri"/>
        </w:rPr>
        <w:t xml:space="preserve"> years depending on coating system selected.</w:t>
      </w:r>
    </w:p>
    <w:p w14:paraId="6A934768" w14:textId="02548D9E" w:rsidR="004F656E" w:rsidRPr="002C4EA5" w:rsidRDefault="004F656E" w:rsidP="004F656E">
      <w:pPr>
        <w:pStyle w:val="ListParagraph"/>
        <w:numPr>
          <w:ilvl w:val="1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Woodgrain Sublimation Finish: </w:t>
      </w:r>
      <w:r w:rsidR="004A796F">
        <w:rPr>
          <w:rFonts w:ascii="Calibri" w:hAnsi="Calibri" w:cs="Calibri"/>
        </w:rPr>
        <w:t>Up to 25</w:t>
      </w:r>
      <w:r w:rsidRPr="002C4EA5">
        <w:rPr>
          <w:rFonts w:ascii="Calibri" w:hAnsi="Calibri" w:cs="Calibri"/>
        </w:rPr>
        <w:t xml:space="preserve"> years depending on finish selection</w:t>
      </w:r>
      <w:r w:rsidR="004A796F">
        <w:rPr>
          <w:rFonts w:ascii="Calibri" w:hAnsi="Calibri" w:cs="Calibri"/>
        </w:rPr>
        <w:t xml:space="preserve"> and location of the project.</w:t>
      </w:r>
    </w:p>
    <w:p w14:paraId="2F2753CC" w14:textId="77777777" w:rsidR="004F656E" w:rsidRPr="002C4EA5" w:rsidRDefault="004F656E" w:rsidP="004F656E">
      <w:pPr>
        <w:rPr>
          <w:rFonts w:ascii="Calibri" w:hAnsi="Calibri" w:cs="Calibri"/>
        </w:rPr>
      </w:pPr>
    </w:p>
    <w:p w14:paraId="7F76DDAF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00B95C5C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7201A1D6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7E608C82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3A33ECB7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0EE2782E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4594A2D0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40C02616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62DB7F65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087FAE10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70E285D3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12C68BFC" w14:textId="126050A0" w:rsidR="004F656E" w:rsidRPr="002C4EA5" w:rsidRDefault="004F656E" w:rsidP="004F656E">
      <w:pPr>
        <w:rPr>
          <w:rFonts w:ascii="Calibri" w:hAnsi="Calibri" w:cs="Calibri"/>
          <w:b/>
          <w:bCs/>
          <w:sz w:val="40"/>
          <w:szCs w:val="40"/>
        </w:rPr>
      </w:pPr>
      <w:r w:rsidRPr="002C4EA5">
        <w:rPr>
          <w:rFonts w:ascii="Calibri" w:hAnsi="Calibri" w:cs="Calibri"/>
          <w:b/>
          <w:bCs/>
          <w:sz w:val="40"/>
          <w:szCs w:val="40"/>
        </w:rPr>
        <w:t>PART 2 – PRODUCTS</w:t>
      </w:r>
    </w:p>
    <w:p w14:paraId="65F4F1F9" w14:textId="77777777" w:rsidR="004F656E" w:rsidRPr="002C4EA5" w:rsidRDefault="004F656E" w:rsidP="004F656E">
      <w:pPr>
        <w:rPr>
          <w:rFonts w:ascii="Calibri" w:hAnsi="Calibri" w:cs="Calibri"/>
        </w:rPr>
      </w:pPr>
    </w:p>
    <w:p w14:paraId="266BCF7E" w14:textId="518069DF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2.01 MANUFACTURER</w:t>
      </w:r>
    </w:p>
    <w:p w14:paraId="5A20312C" w14:textId="2353BF96" w:rsidR="004F656E" w:rsidRPr="002C4EA5" w:rsidRDefault="004F656E" w:rsidP="004F656E">
      <w:pPr>
        <w:pStyle w:val="ListParagraph"/>
        <w:numPr>
          <w:ilvl w:val="2"/>
          <w:numId w:val="32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Basis of Design:</w:t>
      </w:r>
    </w:p>
    <w:p w14:paraId="200B3FC3" w14:textId="77777777" w:rsidR="004F656E" w:rsidRPr="002C4EA5" w:rsidRDefault="004F656E" w:rsidP="00B60344">
      <w:pPr>
        <w:ind w:firstLine="360"/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Zeeff Panel Systems</w:t>
      </w:r>
    </w:p>
    <w:p w14:paraId="6A99E4AB" w14:textId="77777777" w:rsidR="004F656E" w:rsidRPr="002C4EA5" w:rsidRDefault="004F656E" w:rsidP="00B60344">
      <w:pPr>
        <w:ind w:firstLine="360"/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Zeeland, Michigan</w:t>
      </w:r>
    </w:p>
    <w:p w14:paraId="1D7A0350" w14:textId="3D9FC4BE" w:rsidR="004F656E" w:rsidRPr="002C4EA5" w:rsidRDefault="004F656E" w:rsidP="00B60344">
      <w:pPr>
        <w:ind w:firstLine="360"/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[www.zeeffpanels.com]</w:t>
      </w:r>
    </w:p>
    <w:p w14:paraId="6B868C7D" w14:textId="76D0747B" w:rsidR="004F656E" w:rsidRPr="002C4EA5" w:rsidRDefault="004F656E" w:rsidP="00EE6015">
      <w:pPr>
        <w:pStyle w:val="ListParagraph"/>
        <w:numPr>
          <w:ilvl w:val="0"/>
          <w:numId w:val="32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Approved Equal:</w:t>
      </w:r>
    </w:p>
    <w:p w14:paraId="414752BF" w14:textId="60D1999D" w:rsidR="004F656E" w:rsidRDefault="004F656E" w:rsidP="004F656E">
      <w:pPr>
        <w:pStyle w:val="ListParagraph"/>
        <w:numPr>
          <w:ilvl w:val="1"/>
          <w:numId w:val="32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Approved equal meeting all specified requirements.</w:t>
      </w:r>
    </w:p>
    <w:p w14:paraId="4BC8CEE5" w14:textId="77777777" w:rsidR="004A796F" w:rsidRPr="004A796F" w:rsidRDefault="004A796F" w:rsidP="004A796F">
      <w:pPr>
        <w:rPr>
          <w:rFonts w:ascii="Calibri" w:hAnsi="Calibri" w:cs="Calibri"/>
        </w:rPr>
      </w:pPr>
    </w:p>
    <w:p w14:paraId="38C54CCF" w14:textId="6B8F128B" w:rsidR="004F656E" w:rsidRPr="002C4EA5" w:rsidRDefault="004F656E" w:rsidP="004F656E">
      <w:pPr>
        <w:pStyle w:val="ListParagraph"/>
        <w:numPr>
          <w:ilvl w:val="1"/>
          <w:numId w:val="33"/>
        </w:num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ALUMINUM PLANK SYSTEM</w:t>
      </w:r>
    </w:p>
    <w:p w14:paraId="7C227C30" w14:textId="77777777" w:rsidR="004F656E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Product:</w:t>
      </w:r>
    </w:p>
    <w:p w14:paraId="384320A2" w14:textId="77777777" w:rsidR="00F41DDB" w:rsidRPr="004A796F" w:rsidRDefault="00F41DDB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4A796F">
        <w:rPr>
          <w:rFonts w:ascii="Calibri" w:hAnsi="Calibri" w:cs="Calibri"/>
        </w:rPr>
        <w:t xml:space="preserve">ZEEFF PANEL SYSTEMS </w:t>
      </w:r>
    </w:p>
    <w:p w14:paraId="030232E9" w14:textId="0F773BF8" w:rsidR="004F656E" w:rsidRPr="004A796F" w:rsidRDefault="004F656E" w:rsidP="00F41DDB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 w:rsidRPr="004A796F">
        <w:rPr>
          <w:rFonts w:ascii="Calibri" w:hAnsi="Calibri" w:cs="Calibri"/>
        </w:rPr>
        <w:t xml:space="preserve">LINEAR </w:t>
      </w:r>
      <w:r w:rsidR="00D3181A">
        <w:rPr>
          <w:rFonts w:ascii="Calibri" w:hAnsi="Calibri" w:cs="Calibri"/>
        </w:rPr>
        <w:t>Essential</w:t>
      </w:r>
      <w:r w:rsidRPr="004A796F">
        <w:rPr>
          <w:rFonts w:ascii="Calibri" w:hAnsi="Calibri" w:cs="Calibri"/>
        </w:rPr>
        <w:t xml:space="preserve"> Architectural Aluminum Plank System</w:t>
      </w:r>
    </w:p>
    <w:p w14:paraId="6E45D932" w14:textId="77777777" w:rsidR="004F656E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Description:</w:t>
      </w:r>
    </w:p>
    <w:p w14:paraId="660CAF63" w14:textId="77777777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Extruded aluminum plank cladding system for exterior wall and soffit applications.</w:t>
      </w:r>
    </w:p>
    <w:p w14:paraId="59158725" w14:textId="77777777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Concealed-fastened system utilizing integrated Z-Lock engagement profile.</w:t>
      </w:r>
    </w:p>
    <w:p w14:paraId="76E0AC2C" w14:textId="55325178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Suitable for horizontal and vertical installation orientations.</w:t>
      </w:r>
    </w:p>
    <w:p w14:paraId="4EF59433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Material:</w:t>
      </w:r>
    </w:p>
    <w:p w14:paraId="2EC04601" w14:textId="18A47730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Extruded Aluminum Alloy: </w:t>
      </w:r>
      <w:r w:rsidR="002A3F9D">
        <w:rPr>
          <w:rFonts w:ascii="Calibri" w:hAnsi="Calibri" w:cs="Calibri"/>
        </w:rPr>
        <w:t>5052-H32</w:t>
      </w:r>
      <w:r w:rsidRPr="002C4EA5">
        <w:rPr>
          <w:rFonts w:ascii="Calibri" w:hAnsi="Calibri" w:cs="Calibri"/>
        </w:rPr>
        <w:t>.</w:t>
      </w:r>
    </w:p>
    <w:p w14:paraId="07A6770B" w14:textId="7F804D3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Nominal Thickness: 0.0</w:t>
      </w:r>
      <w:r w:rsidR="00D3181A">
        <w:rPr>
          <w:rFonts w:ascii="Calibri" w:hAnsi="Calibri" w:cs="Calibri"/>
        </w:rPr>
        <w:t>40</w:t>
      </w:r>
      <w:r w:rsidRPr="002C4EA5">
        <w:rPr>
          <w:rFonts w:ascii="Calibri" w:hAnsi="Calibri" w:cs="Calibri"/>
        </w:rPr>
        <w:t xml:space="preserve"> inch.</w:t>
      </w:r>
    </w:p>
    <w:p w14:paraId="1892A9F3" w14:textId="6028A9B9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Non-combustible construction.</w:t>
      </w:r>
    </w:p>
    <w:p w14:paraId="272984B5" w14:textId="77777777" w:rsidR="00EE6015" w:rsidRPr="002C4EA5" w:rsidRDefault="00EE6015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</w:t>
      </w:r>
      <w:r w:rsidR="004F656E" w:rsidRPr="002C4EA5">
        <w:rPr>
          <w:rFonts w:ascii="Calibri" w:hAnsi="Calibri" w:cs="Calibri"/>
        </w:rPr>
        <w:t>Dimensions:</w:t>
      </w:r>
    </w:p>
    <w:p w14:paraId="77E35711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Nominal Widths:</w:t>
      </w:r>
    </w:p>
    <w:p w14:paraId="76014C45" w14:textId="54436063" w:rsidR="002A3F9D" w:rsidRPr="00D3181A" w:rsidRDefault="004F656E" w:rsidP="00D3181A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6 inches.</w:t>
      </w:r>
    </w:p>
    <w:p w14:paraId="204EE625" w14:textId="5B393E23" w:rsidR="00EE6015" w:rsidRDefault="004F656E" w:rsidP="004F656E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8 inches</w:t>
      </w:r>
      <w:r w:rsidR="00EE6015" w:rsidRPr="002C4EA5">
        <w:rPr>
          <w:rFonts w:ascii="Calibri" w:hAnsi="Calibri" w:cs="Calibri"/>
        </w:rPr>
        <w:t>.</w:t>
      </w:r>
    </w:p>
    <w:p w14:paraId="6E2CFF40" w14:textId="781F2366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Standard Depth:</w:t>
      </w:r>
    </w:p>
    <w:p w14:paraId="3B497182" w14:textId="511DF403" w:rsidR="00EE601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1 inch.</w:t>
      </w:r>
    </w:p>
    <w:p w14:paraId="17FA7800" w14:textId="77777777" w:rsidR="00D3181A" w:rsidRPr="00D3181A" w:rsidRDefault="00D3181A" w:rsidP="00D3181A">
      <w:pPr>
        <w:rPr>
          <w:rFonts w:ascii="Calibri" w:hAnsi="Calibri" w:cs="Calibri"/>
        </w:rPr>
      </w:pPr>
    </w:p>
    <w:p w14:paraId="086E0013" w14:textId="77777777" w:rsidR="00EE6015" w:rsidRPr="002C4EA5" w:rsidRDefault="00EE6015" w:rsidP="00EE6015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lastRenderedPageBreak/>
        <w:t>Lengths:</w:t>
      </w:r>
      <w:r w:rsidR="004F656E" w:rsidRPr="002C4EA5">
        <w:rPr>
          <w:rFonts w:ascii="Calibri" w:hAnsi="Calibri" w:cs="Calibri"/>
        </w:rPr>
        <w:t xml:space="preserve"> </w:t>
      </w:r>
    </w:p>
    <w:p w14:paraId="0EF9852B" w14:textId="45ABD75E" w:rsidR="00EE6015" w:rsidRPr="004A796F" w:rsidRDefault="004A796F" w:rsidP="00EE6015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4F656E" w:rsidRPr="002C4EA5">
        <w:rPr>
          <w:rFonts w:ascii="Calibri" w:hAnsi="Calibri" w:cs="Calibri"/>
        </w:rPr>
        <w:t>engths up to 1</w:t>
      </w:r>
      <w:r w:rsidR="002A3F9D">
        <w:rPr>
          <w:rFonts w:ascii="Calibri" w:hAnsi="Calibri" w:cs="Calibri"/>
        </w:rPr>
        <w:t>0</w:t>
      </w:r>
      <w:r w:rsidR="004F656E" w:rsidRPr="002C4EA5">
        <w:rPr>
          <w:rFonts w:ascii="Calibri" w:hAnsi="Calibri" w:cs="Calibri"/>
        </w:rPr>
        <w:t xml:space="preserve"> feet.</w:t>
      </w:r>
    </w:p>
    <w:p w14:paraId="1E97007D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Reveals:</w:t>
      </w:r>
    </w:p>
    <w:p w14:paraId="74E79C8C" w14:textId="4CF00CD9" w:rsidR="00EE6015" w:rsidRPr="002C4EA5" w:rsidRDefault="002A3F9D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½” nominal.</w:t>
      </w:r>
    </w:p>
    <w:p w14:paraId="4979BC64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Attachment:</w:t>
      </w:r>
    </w:p>
    <w:p w14:paraId="7CB0601E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Integrated concealed fastener attachment system.</w:t>
      </w:r>
    </w:p>
    <w:p w14:paraId="23DBE961" w14:textId="7806842B" w:rsidR="00EE6015" w:rsidRPr="002C4EA5" w:rsidRDefault="004A796F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Separate</w:t>
      </w:r>
      <w:r w:rsidR="004F656E" w:rsidRPr="002C4EA5">
        <w:rPr>
          <w:rFonts w:ascii="Calibri" w:hAnsi="Calibri" w:cs="Calibri"/>
        </w:rPr>
        <w:t xml:space="preserve"> attachment clips</w:t>
      </w:r>
      <w:r>
        <w:rPr>
          <w:rFonts w:ascii="Calibri" w:hAnsi="Calibri" w:cs="Calibri"/>
        </w:rPr>
        <w:t xml:space="preserve"> are not</w:t>
      </w:r>
      <w:r w:rsidR="004F656E" w:rsidRPr="002C4EA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acceptable</w:t>
      </w:r>
      <w:r w:rsidR="004F656E" w:rsidRPr="002C4EA5">
        <w:rPr>
          <w:rFonts w:ascii="Calibri" w:hAnsi="Calibri" w:cs="Calibri"/>
        </w:rPr>
        <w:t>.</w:t>
      </w:r>
    </w:p>
    <w:p w14:paraId="6C9F7C17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Fastener spacing as required by project engineering and manufacturer testing.</w:t>
      </w:r>
    </w:p>
    <w:p w14:paraId="4590B9BB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Accessories:</w:t>
      </w:r>
    </w:p>
    <w:p w14:paraId="4AF18651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Base Extrusions.</w:t>
      </w:r>
    </w:p>
    <w:p w14:paraId="58743D69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H Extrusions.</w:t>
      </w:r>
    </w:p>
    <w:p w14:paraId="1D323D0D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Jamb Extrusions.</w:t>
      </w:r>
    </w:p>
    <w:p w14:paraId="6B87C247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Outside Corner Extrusions.</w:t>
      </w:r>
    </w:p>
    <w:p w14:paraId="418FABFC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Integrated Color-Matched Splice Plates.</w:t>
      </w:r>
    </w:p>
    <w:p w14:paraId="0AA7B8B8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Closure Components.</w:t>
      </w:r>
    </w:p>
    <w:p w14:paraId="4E5525BC" w14:textId="5BA2ABDA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Flashings and Trim.</w:t>
      </w:r>
    </w:p>
    <w:p w14:paraId="33957809" w14:textId="77777777" w:rsidR="004F656E" w:rsidRPr="002C4EA5" w:rsidRDefault="004F656E" w:rsidP="004F656E">
      <w:pPr>
        <w:rPr>
          <w:rFonts w:ascii="Calibri" w:hAnsi="Calibri" w:cs="Calibri"/>
        </w:rPr>
      </w:pPr>
    </w:p>
    <w:p w14:paraId="6C8DE50A" w14:textId="66DB8CC0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2.03 FINISHES</w:t>
      </w:r>
    </w:p>
    <w:p w14:paraId="7562375A" w14:textId="77777777" w:rsidR="00EE6015" w:rsidRPr="002C4EA5" w:rsidRDefault="004F656E" w:rsidP="004F656E">
      <w:pPr>
        <w:pStyle w:val="ListParagraph"/>
        <w:numPr>
          <w:ilvl w:val="0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Powder Coating:</w:t>
      </w:r>
    </w:p>
    <w:p w14:paraId="26DDF4DD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High-performance FEVE or Super Durable Powder Coating.</w:t>
      </w:r>
    </w:p>
    <w:p w14:paraId="2BD05413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AAMA 2604 compliant finishes.</w:t>
      </w:r>
    </w:p>
    <w:p w14:paraId="7F6618E8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AMA 2605 compliant finishes available.</w:t>
      </w:r>
    </w:p>
    <w:p w14:paraId="6A89C719" w14:textId="77777777" w:rsidR="00EE6015" w:rsidRPr="002C4EA5" w:rsidRDefault="004F656E" w:rsidP="004F656E">
      <w:pPr>
        <w:pStyle w:val="ListParagraph"/>
        <w:numPr>
          <w:ilvl w:val="0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Woodgrain Finishes:</w:t>
      </w:r>
    </w:p>
    <w:p w14:paraId="2832615F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Architectural sublimation woodgrain finish.</w:t>
      </w:r>
    </w:p>
    <w:p w14:paraId="422CD80E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AAMA 2604 compliant performance.</w:t>
      </w:r>
    </w:p>
    <w:p w14:paraId="719080E2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Standard manufacturer woodgrain selections.</w:t>
      </w:r>
    </w:p>
    <w:p w14:paraId="02811D25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Custom woodgrain finishes available.</w:t>
      </w:r>
    </w:p>
    <w:p w14:paraId="0209D6B1" w14:textId="77777777" w:rsidR="00EE6015" w:rsidRPr="002C4EA5" w:rsidRDefault="004F656E" w:rsidP="004F656E">
      <w:pPr>
        <w:pStyle w:val="ListParagraph"/>
        <w:numPr>
          <w:ilvl w:val="0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Color Selection:</w:t>
      </w:r>
    </w:p>
    <w:p w14:paraId="331AA458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Manufacturer's standard colors.</w:t>
      </w:r>
    </w:p>
    <w:p w14:paraId="7061F54D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Premium colors.</w:t>
      </w:r>
    </w:p>
    <w:p w14:paraId="4899C048" w14:textId="3CA711C8" w:rsidR="004F656E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Custom color matching available.</w:t>
      </w:r>
    </w:p>
    <w:p w14:paraId="4D7252FC" w14:textId="77777777" w:rsidR="004F656E" w:rsidRPr="002C4EA5" w:rsidRDefault="004F656E" w:rsidP="004F656E">
      <w:pPr>
        <w:rPr>
          <w:rFonts w:ascii="Calibri" w:hAnsi="Calibri" w:cs="Calibri"/>
        </w:rPr>
      </w:pPr>
    </w:p>
    <w:p w14:paraId="71BFA99B" w14:textId="77777777" w:rsidR="00EE6015" w:rsidRDefault="00EE6015" w:rsidP="004F656E">
      <w:pPr>
        <w:rPr>
          <w:rFonts w:ascii="Calibri" w:hAnsi="Calibri" w:cs="Calibri"/>
        </w:rPr>
      </w:pPr>
    </w:p>
    <w:p w14:paraId="19001361" w14:textId="77777777" w:rsidR="004A796F" w:rsidRDefault="004A796F" w:rsidP="004F656E">
      <w:pPr>
        <w:rPr>
          <w:rFonts w:ascii="Calibri" w:hAnsi="Calibri" w:cs="Calibri"/>
        </w:rPr>
      </w:pPr>
    </w:p>
    <w:p w14:paraId="5BE84B31" w14:textId="77777777" w:rsidR="004A796F" w:rsidRPr="002C4EA5" w:rsidRDefault="004A796F" w:rsidP="004F656E">
      <w:pPr>
        <w:rPr>
          <w:rFonts w:ascii="Calibri" w:hAnsi="Calibri" w:cs="Calibri"/>
        </w:rPr>
      </w:pPr>
    </w:p>
    <w:p w14:paraId="66496DE8" w14:textId="79998C23" w:rsidR="004F656E" w:rsidRPr="004A796F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2.04 FASTENERS</w:t>
      </w:r>
    </w:p>
    <w:p w14:paraId="13998F4B" w14:textId="77777777" w:rsidR="00EE6015" w:rsidRPr="002C4EA5" w:rsidRDefault="004F656E" w:rsidP="004F656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Corrosion-resistant fasteners compatible with aluminum construction.</w:t>
      </w:r>
    </w:p>
    <w:p w14:paraId="25A60E9B" w14:textId="77777777" w:rsidR="00EE6015" w:rsidRPr="002C4EA5" w:rsidRDefault="004F656E" w:rsidP="004F656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Fasteners shall be concealed whenever possible.</w:t>
      </w:r>
    </w:p>
    <w:p w14:paraId="48C7BCC7" w14:textId="35E1772F" w:rsidR="004F656E" w:rsidRPr="002C4EA5" w:rsidRDefault="004F656E" w:rsidP="004F656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Fastener type shall be selected based on substrate conditions and project-specific engineering requirements.</w:t>
      </w:r>
    </w:p>
    <w:p w14:paraId="31A20BB1" w14:textId="77777777" w:rsidR="004F656E" w:rsidRPr="002C4EA5" w:rsidRDefault="004F656E" w:rsidP="004F656E">
      <w:pPr>
        <w:rPr>
          <w:rFonts w:ascii="Calibri" w:hAnsi="Calibri" w:cs="Calibri"/>
        </w:rPr>
      </w:pPr>
    </w:p>
    <w:p w14:paraId="1B596F09" w14:textId="7579CD4B" w:rsidR="004F656E" w:rsidRPr="002C4EA5" w:rsidRDefault="004F656E" w:rsidP="004F656E">
      <w:pPr>
        <w:rPr>
          <w:rFonts w:ascii="Calibri" w:hAnsi="Calibri" w:cs="Calibri"/>
          <w:b/>
          <w:bCs/>
          <w:sz w:val="40"/>
          <w:szCs w:val="40"/>
        </w:rPr>
      </w:pPr>
      <w:r w:rsidRPr="002C4EA5">
        <w:rPr>
          <w:rFonts w:ascii="Calibri" w:hAnsi="Calibri" w:cs="Calibri"/>
          <w:b/>
          <w:bCs/>
          <w:sz w:val="40"/>
          <w:szCs w:val="40"/>
        </w:rPr>
        <w:t>PART 3 – EXECUTION</w:t>
      </w:r>
    </w:p>
    <w:p w14:paraId="5105692F" w14:textId="77777777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3.01 EXAMINATION</w:t>
      </w:r>
    </w:p>
    <w:p w14:paraId="58D2BAA2" w14:textId="77777777" w:rsidR="00EE6015" w:rsidRPr="002C4EA5" w:rsidRDefault="004F656E" w:rsidP="004F656E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Verify substrates are plumb, level, structurally sound, and ready to receive work.</w:t>
      </w:r>
    </w:p>
    <w:p w14:paraId="06CCCB0B" w14:textId="0881C546" w:rsidR="004F656E" w:rsidRPr="002C4EA5" w:rsidRDefault="004F656E" w:rsidP="004F656E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Do not proceed until unsatisfactory conditions have been corrected.</w:t>
      </w:r>
    </w:p>
    <w:p w14:paraId="10241563" w14:textId="487176C6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3.02 INSTALLATION</w:t>
      </w:r>
    </w:p>
    <w:p w14:paraId="562779DD" w14:textId="77777777" w:rsidR="00EE6015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Install planks in accordance with manufacturer’s written installation instructions and approved shop drawings.</w:t>
      </w:r>
    </w:p>
    <w:p w14:paraId="3855623C" w14:textId="77777777" w:rsidR="00EE6015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Install components true to line, level, and plane.</w:t>
      </w:r>
    </w:p>
    <w:p w14:paraId="663E9A9D" w14:textId="77777777" w:rsidR="00EE6015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Maintain consistent reveal spacing.</w:t>
      </w:r>
    </w:p>
    <w:p w14:paraId="0D548970" w14:textId="77777777" w:rsidR="00EE6015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Allow for thermal movement.</w:t>
      </w:r>
    </w:p>
    <w:p w14:paraId="3B2D035C" w14:textId="15B35BCA" w:rsidR="004F656E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Protect finished surfaces during installation.</w:t>
      </w:r>
    </w:p>
    <w:p w14:paraId="57592471" w14:textId="7F29432F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3.03 FIELD QUALITY CONTROL</w:t>
      </w:r>
    </w:p>
    <w:p w14:paraId="22EB19E3" w14:textId="77777777" w:rsidR="00EE6015" w:rsidRPr="002C4EA5" w:rsidRDefault="004F656E" w:rsidP="004F656E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Verify alignment, reveal consistency, and secure attachment.</w:t>
      </w:r>
    </w:p>
    <w:p w14:paraId="55D8F01C" w14:textId="03E60028" w:rsidR="004F656E" w:rsidRPr="002C4EA5" w:rsidRDefault="004F656E" w:rsidP="004F656E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Remove damaged materials and replace with new materials.</w:t>
      </w:r>
    </w:p>
    <w:p w14:paraId="17601E37" w14:textId="304CED63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3.04 CLEANING</w:t>
      </w:r>
    </w:p>
    <w:p w14:paraId="7EFE1D96" w14:textId="77777777" w:rsidR="00EE6015" w:rsidRPr="002C4EA5" w:rsidRDefault="004F656E" w:rsidP="004F656E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Remove debris and protective coverings.</w:t>
      </w:r>
    </w:p>
    <w:p w14:paraId="11783C74" w14:textId="3ACF80CB" w:rsidR="00EE6015" w:rsidRPr="002C4EA5" w:rsidRDefault="004F656E" w:rsidP="004F656E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Clean finished surfaces using mild detergent</w:t>
      </w:r>
      <w:r w:rsidR="004A796F">
        <w:rPr>
          <w:rFonts w:ascii="Calibri" w:hAnsi="Calibri" w:cs="Calibri"/>
        </w:rPr>
        <w:t>, water, and following manufacturer's cleaning instructions.</w:t>
      </w:r>
    </w:p>
    <w:p w14:paraId="42CD1BEA" w14:textId="4E8EB927" w:rsidR="004F656E" w:rsidRPr="002C4EA5" w:rsidRDefault="004F656E" w:rsidP="004F656E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Do not use abrasive cleaners, acidic cleaners, steel wool, or aggressive solvents.</w:t>
      </w:r>
    </w:p>
    <w:p w14:paraId="725E8BF9" w14:textId="51B4BCC5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END OF SECTION 07 42 13</w:t>
      </w:r>
    </w:p>
    <w:sectPr w:rsidR="004F656E" w:rsidRPr="002C4EA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7B38" w14:textId="77777777" w:rsidR="003E4AED" w:rsidRDefault="003E4AED" w:rsidP="00EE6015">
      <w:pPr>
        <w:spacing w:after="0" w:line="240" w:lineRule="auto"/>
      </w:pPr>
      <w:r>
        <w:separator/>
      </w:r>
    </w:p>
  </w:endnote>
  <w:endnote w:type="continuationSeparator" w:id="0">
    <w:p w14:paraId="20DB34EA" w14:textId="77777777" w:rsidR="003E4AED" w:rsidRDefault="003E4AED" w:rsidP="00EE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3D94" w14:textId="77777777" w:rsidR="003E4AED" w:rsidRDefault="003E4AED" w:rsidP="00EE6015">
      <w:pPr>
        <w:spacing w:after="0" w:line="240" w:lineRule="auto"/>
      </w:pPr>
      <w:r>
        <w:separator/>
      </w:r>
    </w:p>
  </w:footnote>
  <w:footnote w:type="continuationSeparator" w:id="0">
    <w:p w14:paraId="678C41DF" w14:textId="77777777" w:rsidR="003E4AED" w:rsidRDefault="003E4AED" w:rsidP="00EE6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1FDF" w14:textId="7F93C3FB" w:rsidR="00EE6015" w:rsidRPr="00EE6015" w:rsidRDefault="00EE6015">
    <w:pPr>
      <w:pStyle w:val="Header"/>
      <w:rPr>
        <w:b/>
        <w:bCs/>
      </w:rPr>
    </w:pPr>
    <w:r w:rsidRPr="00EE6015">
      <w:rPr>
        <w:b/>
        <w:bCs/>
      </w:rPr>
      <w:t>Zeeff Panel Systems</w:t>
    </w:r>
    <w:r w:rsidRPr="00EE6015">
      <w:rPr>
        <w:b/>
        <w:bCs/>
      </w:rPr>
      <w:br/>
      <w:t xml:space="preserve">LINEAR </w:t>
    </w:r>
    <w:r w:rsidR="00D3181A">
      <w:rPr>
        <w:b/>
        <w:bCs/>
      </w:rPr>
      <w:t>Essential</w:t>
    </w:r>
    <w:r w:rsidRPr="00EE6015">
      <w:rPr>
        <w:b/>
        <w:bCs/>
      </w:rPr>
      <w:t xml:space="preserve"> Specifications 07 4</w:t>
    </w:r>
    <w:r w:rsidR="004A796F">
      <w:rPr>
        <w:b/>
        <w:bCs/>
      </w:rPr>
      <w:t>6</w:t>
    </w:r>
    <w:r w:rsidRPr="00EE6015">
      <w:rPr>
        <w:b/>
        <w:bCs/>
      </w:rPr>
      <w:t xml:space="preserve"> 1</w:t>
    </w:r>
    <w:r w:rsidR="004A796F">
      <w:rPr>
        <w:b/>
        <w:bCs/>
      </w:rPr>
      <w:t>6</w:t>
    </w:r>
    <w:r w:rsidRPr="00EE6015">
      <w:rPr>
        <w:b/>
        <w:bCs/>
      </w:rPr>
      <w:br/>
    </w:r>
    <w:r w:rsidR="00D3181A">
      <w:rPr>
        <w:b/>
        <w:bCs/>
      </w:rPr>
      <w:t>August</w:t>
    </w:r>
    <w:r w:rsidRPr="00EE6015">
      <w:rPr>
        <w:b/>
        <w:bCs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C17"/>
    <w:multiLevelType w:val="hybridMultilevel"/>
    <w:tmpl w:val="6B3433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516F"/>
    <w:multiLevelType w:val="hybridMultilevel"/>
    <w:tmpl w:val="C3589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61EF"/>
    <w:multiLevelType w:val="multilevel"/>
    <w:tmpl w:val="BA84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26413"/>
    <w:multiLevelType w:val="hybridMultilevel"/>
    <w:tmpl w:val="00169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509"/>
    <w:multiLevelType w:val="hybridMultilevel"/>
    <w:tmpl w:val="73BEB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24CF1"/>
    <w:multiLevelType w:val="multilevel"/>
    <w:tmpl w:val="13A8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87277"/>
    <w:multiLevelType w:val="multilevel"/>
    <w:tmpl w:val="0652E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022D0"/>
    <w:multiLevelType w:val="multilevel"/>
    <w:tmpl w:val="8C02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6F2CBC"/>
    <w:multiLevelType w:val="multilevel"/>
    <w:tmpl w:val="A402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5F5525"/>
    <w:multiLevelType w:val="hybridMultilevel"/>
    <w:tmpl w:val="77989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65BBB"/>
    <w:multiLevelType w:val="multilevel"/>
    <w:tmpl w:val="A4E6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E15A74"/>
    <w:multiLevelType w:val="hybridMultilevel"/>
    <w:tmpl w:val="43C2B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93C49"/>
    <w:multiLevelType w:val="multilevel"/>
    <w:tmpl w:val="FB0CB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4521"/>
    <w:multiLevelType w:val="hybridMultilevel"/>
    <w:tmpl w:val="FB5A5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36A08"/>
    <w:multiLevelType w:val="hybridMultilevel"/>
    <w:tmpl w:val="0A6C3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37DF4"/>
    <w:multiLevelType w:val="hybridMultilevel"/>
    <w:tmpl w:val="3D705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B5488"/>
    <w:multiLevelType w:val="hybridMultilevel"/>
    <w:tmpl w:val="593A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4C38"/>
    <w:multiLevelType w:val="multilevel"/>
    <w:tmpl w:val="B0D8E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293021"/>
    <w:multiLevelType w:val="hybridMultilevel"/>
    <w:tmpl w:val="3AA08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0625D"/>
    <w:multiLevelType w:val="multilevel"/>
    <w:tmpl w:val="C62E7550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9746590"/>
    <w:multiLevelType w:val="hybridMultilevel"/>
    <w:tmpl w:val="25687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96AD9"/>
    <w:multiLevelType w:val="multilevel"/>
    <w:tmpl w:val="C44E7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941C9B"/>
    <w:multiLevelType w:val="hybridMultilevel"/>
    <w:tmpl w:val="4F40D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35EDE"/>
    <w:multiLevelType w:val="hybridMultilevel"/>
    <w:tmpl w:val="503ED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B2641"/>
    <w:multiLevelType w:val="multilevel"/>
    <w:tmpl w:val="80D60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7B0C1E"/>
    <w:multiLevelType w:val="multilevel"/>
    <w:tmpl w:val="07BE4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4A31068D"/>
    <w:multiLevelType w:val="hybridMultilevel"/>
    <w:tmpl w:val="F2203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1E2D"/>
    <w:multiLevelType w:val="multilevel"/>
    <w:tmpl w:val="C0D8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99711B"/>
    <w:multiLevelType w:val="multilevel"/>
    <w:tmpl w:val="BAFE2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E06E50"/>
    <w:multiLevelType w:val="hybridMultilevel"/>
    <w:tmpl w:val="B1A0B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D4392"/>
    <w:multiLevelType w:val="hybridMultilevel"/>
    <w:tmpl w:val="07882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24830"/>
    <w:multiLevelType w:val="hybridMultilevel"/>
    <w:tmpl w:val="482E9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83DA5"/>
    <w:multiLevelType w:val="multilevel"/>
    <w:tmpl w:val="4286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982F6E"/>
    <w:multiLevelType w:val="multilevel"/>
    <w:tmpl w:val="A37C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5D66D4"/>
    <w:multiLevelType w:val="multilevel"/>
    <w:tmpl w:val="2B107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BE63B5"/>
    <w:multiLevelType w:val="hybridMultilevel"/>
    <w:tmpl w:val="52D2B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A793F"/>
    <w:multiLevelType w:val="multilevel"/>
    <w:tmpl w:val="66B4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A83532"/>
    <w:multiLevelType w:val="multilevel"/>
    <w:tmpl w:val="131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823EEC"/>
    <w:multiLevelType w:val="multilevel"/>
    <w:tmpl w:val="3BEC3940"/>
    <w:lvl w:ilvl="0">
      <w:start w:val="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8AB7CEC"/>
    <w:multiLevelType w:val="hybridMultilevel"/>
    <w:tmpl w:val="565EE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7778A"/>
    <w:multiLevelType w:val="hybridMultilevel"/>
    <w:tmpl w:val="5DAAB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86B30"/>
    <w:multiLevelType w:val="hybridMultilevel"/>
    <w:tmpl w:val="BE704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C829C70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A5780"/>
    <w:multiLevelType w:val="hybridMultilevel"/>
    <w:tmpl w:val="DD7EA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9838A2"/>
    <w:multiLevelType w:val="multilevel"/>
    <w:tmpl w:val="AA6E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5173209">
    <w:abstractNumId w:val="25"/>
  </w:num>
  <w:num w:numId="2" w16cid:durableId="1460413694">
    <w:abstractNumId w:val="36"/>
  </w:num>
  <w:num w:numId="3" w16cid:durableId="298192058">
    <w:abstractNumId w:val="28"/>
  </w:num>
  <w:num w:numId="4" w16cid:durableId="1313408847">
    <w:abstractNumId w:val="43"/>
  </w:num>
  <w:num w:numId="5" w16cid:durableId="1977367282">
    <w:abstractNumId w:val="2"/>
  </w:num>
  <w:num w:numId="6" w16cid:durableId="881677825">
    <w:abstractNumId w:val="5"/>
  </w:num>
  <w:num w:numId="7" w16cid:durableId="2007317752">
    <w:abstractNumId w:val="10"/>
  </w:num>
  <w:num w:numId="8" w16cid:durableId="493955137">
    <w:abstractNumId w:val="17"/>
  </w:num>
  <w:num w:numId="9" w16cid:durableId="761800777">
    <w:abstractNumId w:val="37"/>
  </w:num>
  <w:num w:numId="10" w16cid:durableId="975452130">
    <w:abstractNumId w:val="21"/>
  </w:num>
  <w:num w:numId="11" w16cid:durableId="1953855803">
    <w:abstractNumId w:val="8"/>
  </w:num>
  <w:num w:numId="12" w16cid:durableId="1498694725">
    <w:abstractNumId w:val="7"/>
  </w:num>
  <w:num w:numId="13" w16cid:durableId="682518658">
    <w:abstractNumId w:val="32"/>
  </w:num>
  <w:num w:numId="14" w16cid:durableId="1370951890">
    <w:abstractNumId w:val="6"/>
  </w:num>
  <w:num w:numId="15" w16cid:durableId="2072384931">
    <w:abstractNumId w:val="34"/>
  </w:num>
  <w:num w:numId="16" w16cid:durableId="1638296678">
    <w:abstractNumId w:val="24"/>
  </w:num>
  <w:num w:numId="17" w16cid:durableId="1493594446">
    <w:abstractNumId w:val="27"/>
  </w:num>
  <w:num w:numId="18" w16cid:durableId="1908614895">
    <w:abstractNumId w:val="12"/>
  </w:num>
  <w:num w:numId="19" w16cid:durableId="345328811">
    <w:abstractNumId w:val="33"/>
  </w:num>
  <w:num w:numId="20" w16cid:durableId="2141074384">
    <w:abstractNumId w:val="40"/>
  </w:num>
  <w:num w:numId="21" w16cid:durableId="1171068908">
    <w:abstractNumId w:val="13"/>
  </w:num>
  <w:num w:numId="22" w16cid:durableId="622662451">
    <w:abstractNumId w:val="22"/>
  </w:num>
  <w:num w:numId="23" w16cid:durableId="440339850">
    <w:abstractNumId w:val="11"/>
  </w:num>
  <w:num w:numId="24" w16cid:durableId="1321927506">
    <w:abstractNumId w:val="4"/>
  </w:num>
  <w:num w:numId="25" w16cid:durableId="1668481981">
    <w:abstractNumId w:val="3"/>
  </w:num>
  <w:num w:numId="26" w16cid:durableId="428549059">
    <w:abstractNumId w:val="20"/>
  </w:num>
  <w:num w:numId="27" w16cid:durableId="1104502067">
    <w:abstractNumId w:val="0"/>
  </w:num>
  <w:num w:numId="28" w16cid:durableId="272902366">
    <w:abstractNumId w:val="41"/>
  </w:num>
  <w:num w:numId="29" w16cid:durableId="238901941">
    <w:abstractNumId w:val="19"/>
  </w:num>
  <w:num w:numId="30" w16cid:durableId="1230576615">
    <w:abstractNumId w:val="15"/>
  </w:num>
  <w:num w:numId="31" w16cid:durableId="1266306585">
    <w:abstractNumId w:val="35"/>
  </w:num>
  <w:num w:numId="32" w16cid:durableId="617757594">
    <w:abstractNumId w:val="29"/>
  </w:num>
  <w:num w:numId="33" w16cid:durableId="1556888865">
    <w:abstractNumId w:val="38"/>
  </w:num>
  <w:num w:numId="34" w16cid:durableId="16396513">
    <w:abstractNumId w:val="42"/>
  </w:num>
  <w:num w:numId="35" w16cid:durableId="1359162204">
    <w:abstractNumId w:val="14"/>
  </w:num>
  <w:num w:numId="36" w16cid:durableId="726073717">
    <w:abstractNumId w:val="9"/>
  </w:num>
  <w:num w:numId="37" w16cid:durableId="1051222673">
    <w:abstractNumId w:val="18"/>
  </w:num>
  <w:num w:numId="38" w16cid:durableId="217515170">
    <w:abstractNumId w:val="39"/>
  </w:num>
  <w:num w:numId="39" w16cid:durableId="195118363">
    <w:abstractNumId w:val="31"/>
  </w:num>
  <w:num w:numId="40" w16cid:durableId="838351359">
    <w:abstractNumId w:val="16"/>
  </w:num>
  <w:num w:numId="41" w16cid:durableId="914167991">
    <w:abstractNumId w:val="26"/>
  </w:num>
  <w:num w:numId="42" w16cid:durableId="314645630">
    <w:abstractNumId w:val="23"/>
  </w:num>
  <w:num w:numId="43" w16cid:durableId="1581908042">
    <w:abstractNumId w:val="30"/>
  </w:num>
  <w:num w:numId="44" w16cid:durableId="714239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6E"/>
    <w:rsid w:val="000E3F0C"/>
    <w:rsid w:val="00284BB6"/>
    <w:rsid w:val="002A3F9D"/>
    <w:rsid w:val="002B45FF"/>
    <w:rsid w:val="002C4EA5"/>
    <w:rsid w:val="00384D0C"/>
    <w:rsid w:val="003E4AED"/>
    <w:rsid w:val="004A796F"/>
    <w:rsid w:val="004F656E"/>
    <w:rsid w:val="00565553"/>
    <w:rsid w:val="009052B2"/>
    <w:rsid w:val="00A45869"/>
    <w:rsid w:val="00B60344"/>
    <w:rsid w:val="00C74336"/>
    <w:rsid w:val="00D3181A"/>
    <w:rsid w:val="00EE6015"/>
    <w:rsid w:val="00F4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A6BD"/>
  <w15:chartTrackingRefBased/>
  <w15:docId w15:val="{28C7C715-59B0-4366-A36F-B48AF600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5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65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5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6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15"/>
  </w:style>
  <w:style w:type="paragraph" w:styleId="Footer">
    <w:name w:val="footer"/>
    <w:basedOn w:val="Normal"/>
    <w:link w:val="FooterChar"/>
    <w:uiPriority w:val="99"/>
    <w:unhideWhenUsed/>
    <w:rsid w:val="00EE6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Addison Long</dc:creator>
  <cp:keywords/>
  <dc:description/>
  <cp:lastModifiedBy>Addison Long</cp:lastModifiedBy>
  <cp:revision>3</cp:revision>
  <cp:lastPrinted>2026-06-26T13:47:00Z</cp:lastPrinted>
  <dcterms:created xsi:type="dcterms:W3CDTF">2026-08-04T17:24:00Z</dcterms:created>
  <dcterms:modified xsi:type="dcterms:W3CDTF">2026-08-04T18:04:00Z</dcterms:modified>
</cp:coreProperties>
</file>